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7F" w:rsidRDefault="00FD6F7F" w:rsidP="00FD6F7F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Rezultatele Expertizei</w:t>
      </w:r>
    </w:p>
    <w:p w:rsidR="001F161E" w:rsidRDefault="00FD6F7F" w:rsidP="00FD6F7F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proiecte</w:t>
      </w:r>
      <w:r w:rsidRPr="00CA7D77">
        <w:rPr>
          <w:rFonts w:ascii="Times New Roman" w:hAnsi="Times New Roman" w:cs="Times New Roman"/>
          <w:b/>
          <w:caps/>
        </w:rPr>
        <w:t xml:space="preserve"> pentru ORGANIZAREA MANIFESTĂRILOR Științifice Internaționale</w:t>
      </w:r>
    </w:p>
    <w:p w:rsidR="00FD6F7F" w:rsidRPr="001F161E" w:rsidRDefault="00FD6F7F" w:rsidP="00FD6F7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lang w:val="ro-RO"/>
        </w:rPr>
      </w:pPr>
      <w:bookmarkStart w:id="0" w:name="_GoBack"/>
      <w:bookmarkEnd w:id="0"/>
    </w:p>
    <w:tbl>
      <w:tblPr>
        <w:tblStyle w:val="TableGrid"/>
        <w:tblW w:w="14435" w:type="dxa"/>
        <w:tblLayout w:type="fixed"/>
        <w:tblLook w:val="01E0" w:firstRow="1" w:lastRow="1" w:firstColumn="1" w:lastColumn="1" w:noHBand="0" w:noVBand="0"/>
      </w:tblPr>
      <w:tblGrid>
        <w:gridCol w:w="540"/>
        <w:gridCol w:w="1535"/>
        <w:gridCol w:w="6225"/>
        <w:gridCol w:w="1985"/>
        <w:gridCol w:w="2616"/>
        <w:gridCol w:w="1534"/>
      </w:tblGrid>
      <w:tr w:rsidR="00C36CEE" w:rsidRPr="00977E87" w:rsidTr="00CD309A">
        <w:trPr>
          <w:trHeight w:val="1307"/>
        </w:trPr>
        <w:tc>
          <w:tcPr>
            <w:tcW w:w="540" w:type="dxa"/>
            <w:shd w:val="clear" w:color="auto" w:fill="C2D69B" w:themeFill="accent3" w:themeFillTint="99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Nr. d/o</w:t>
            </w:r>
          </w:p>
        </w:tc>
        <w:tc>
          <w:tcPr>
            <w:tcW w:w="1535" w:type="dxa"/>
            <w:shd w:val="clear" w:color="auto" w:fill="C2D69B" w:themeFill="accent3" w:themeFillTint="99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Nr. de înregistrare,</w:t>
            </w:r>
          </w:p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data înregistrării</w:t>
            </w:r>
          </w:p>
        </w:tc>
        <w:tc>
          <w:tcPr>
            <w:tcW w:w="6225" w:type="dxa"/>
            <w:shd w:val="clear" w:color="auto" w:fill="C2D69B" w:themeFill="accent3" w:themeFillTint="99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Titlul proiectului</w:t>
            </w:r>
          </w:p>
        </w:tc>
        <w:tc>
          <w:tcPr>
            <w:tcW w:w="1985" w:type="dxa"/>
            <w:shd w:val="clear" w:color="auto" w:fill="C2D69B" w:themeFill="accent3" w:themeFillTint="99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Director de proiect</w:t>
            </w:r>
          </w:p>
        </w:tc>
        <w:tc>
          <w:tcPr>
            <w:tcW w:w="2616" w:type="dxa"/>
            <w:shd w:val="clear" w:color="auto" w:fill="C2D69B" w:themeFill="accent3" w:themeFillTint="99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Organizaţia executor</w:t>
            </w:r>
          </w:p>
        </w:tc>
        <w:tc>
          <w:tcPr>
            <w:tcW w:w="1534" w:type="dxa"/>
            <w:shd w:val="clear" w:color="auto" w:fill="C2D69B" w:themeFill="accent3" w:themeFillTint="99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Media</w:t>
            </w:r>
          </w:p>
        </w:tc>
      </w:tr>
      <w:tr w:rsidR="00874882" w:rsidRPr="00977E87" w:rsidTr="00874882">
        <w:trPr>
          <w:trHeight w:val="674"/>
        </w:trPr>
        <w:tc>
          <w:tcPr>
            <w:tcW w:w="14435" w:type="dxa"/>
            <w:gridSpan w:val="6"/>
            <w:shd w:val="clear" w:color="auto" w:fill="EAF1DD" w:themeFill="accent3" w:themeFillTint="33"/>
            <w:vAlign w:val="center"/>
          </w:tcPr>
          <w:p w:rsidR="00874882" w:rsidRPr="00874882" w:rsidRDefault="00874882" w:rsidP="0087488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874882">
              <w:rPr>
                <w:b/>
                <w:sz w:val="22"/>
                <w:szCs w:val="22"/>
                <w:lang w:val="ro-RO"/>
              </w:rPr>
              <w:t>Direcția strategică 1. Cod 16.02, 18.02: Materiale, tehnologii și produse inovative</w:t>
            </w:r>
          </w:p>
        </w:tc>
      </w:tr>
      <w:tr w:rsidR="00C36CEE" w:rsidRPr="00977E87" w:rsidTr="00D34C9E">
        <w:trPr>
          <w:trHeight w:val="953"/>
        </w:trPr>
        <w:tc>
          <w:tcPr>
            <w:tcW w:w="540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</w:t>
            </w:r>
            <w:r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1535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15.220.02.01I/</w:t>
            </w:r>
          </w:p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13.05.2015</w:t>
            </w:r>
          </w:p>
        </w:tc>
        <w:tc>
          <w:tcPr>
            <w:tcW w:w="6225" w:type="dxa"/>
            <w:vAlign w:val="center"/>
          </w:tcPr>
          <w:p w:rsidR="00C36CEE" w:rsidRPr="00977E87" w:rsidRDefault="00C36CEE" w:rsidP="00095766">
            <w:pPr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A XVIII Conferinţă Internaţională “Metode Fizice în Chimia Coordinativă şi Supramoleculară” în memoria acad. Constantin Turtă şi mem.cor. Mihai Revenco</w:t>
            </w:r>
            <w:r w:rsidR="00D34C9E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1985" w:type="dxa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 xml:space="preserve">Dr. Vasile Lozan </w:t>
            </w:r>
          </w:p>
        </w:tc>
        <w:tc>
          <w:tcPr>
            <w:tcW w:w="2616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Institutul de Chimie al AŞM</w:t>
            </w:r>
          </w:p>
        </w:tc>
        <w:tc>
          <w:tcPr>
            <w:tcW w:w="1534" w:type="dxa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96.8</w:t>
            </w:r>
          </w:p>
        </w:tc>
      </w:tr>
      <w:tr w:rsidR="00977E87" w:rsidRPr="00977E87" w:rsidTr="000772B7">
        <w:trPr>
          <w:trHeight w:val="618"/>
        </w:trPr>
        <w:tc>
          <w:tcPr>
            <w:tcW w:w="14435" w:type="dxa"/>
            <w:gridSpan w:val="6"/>
            <w:shd w:val="clear" w:color="auto" w:fill="EAF1DD" w:themeFill="accent3" w:themeFillTint="33"/>
            <w:vAlign w:val="center"/>
          </w:tcPr>
          <w:p w:rsidR="00977E87" w:rsidRPr="00977E87" w:rsidRDefault="00977E87" w:rsidP="001F161E">
            <w:pPr>
              <w:jc w:val="center"/>
              <w:rPr>
                <w:sz w:val="22"/>
                <w:szCs w:val="22"/>
                <w:lang w:val="ro-RO"/>
              </w:rPr>
            </w:pPr>
            <w:r w:rsidRPr="00CD309A">
              <w:rPr>
                <w:b/>
                <w:sz w:val="22"/>
                <w:szCs w:val="22"/>
                <w:lang w:val="ro-RO"/>
              </w:rPr>
              <w:t>Direcţia strategică 3. Cod 16.04 şi 18.04: Sănătate și biomedicină</w:t>
            </w:r>
          </w:p>
        </w:tc>
      </w:tr>
      <w:tr w:rsidR="00C36CEE" w:rsidRPr="00977E87" w:rsidTr="00D34C9E">
        <w:trPr>
          <w:trHeight w:val="818"/>
        </w:trPr>
        <w:tc>
          <w:tcPr>
            <w:tcW w:w="540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</w:t>
            </w:r>
            <w:r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1535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15.220.00.08I/</w:t>
            </w:r>
          </w:p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15.05.2015</w:t>
            </w:r>
          </w:p>
        </w:tc>
        <w:tc>
          <w:tcPr>
            <w:tcW w:w="6225" w:type="dxa"/>
            <w:vAlign w:val="center"/>
          </w:tcPr>
          <w:p w:rsidR="00C36CEE" w:rsidRPr="00977E87" w:rsidRDefault="00C36CEE" w:rsidP="00095766">
            <w:pPr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A III-a Conferinţă Internaţională Nanotehnologii şi Inginerie Biomedicală</w:t>
            </w:r>
            <w:r w:rsidR="00D34C9E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1985" w:type="dxa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Dr. Victor Şontea</w:t>
            </w:r>
          </w:p>
        </w:tc>
        <w:tc>
          <w:tcPr>
            <w:tcW w:w="2616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Universitatea Tehnică din Moldova</w:t>
            </w:r>
          </w:p>
        </w:tc>
        <w:tc>
          <w:tcPr>
            <w:tcW w:w="1534" w:type="dxa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86.6</w:t>
            </w:r>
          </w:p>
        </w:tc>
      </w:tr>
      <w:tr w:rsidR="00977E87" w:rsidRPr="00977E87" w:rsidTr="000772B7">
        <w:trPr>
          <w:trHeight w:val="711"/>
        </w:trPr>
        <w:tc>
          <w:tcPr>
            <w:tcW w:w="14435" w:type="dxa"/>
            <w:gridSpan w:val="6"/>
            <w:shd w:val="clear" w:color="auto" w:fill="EAF1DD" w:themeFill="accent3" w:themeFillTint="33"/>
            <w:vAlign w:val="center"/>
          </w:tcPr>
          <w:p w:rsidR="00977E87" w:rsidRPr="00977E87" w:rsidRDefault="00977E87" w:rsidP="001F161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CD309A">
              <w:rPr>
                <w:b/>
                <w:sz w:val="22"/>
                <w:szCs w:val="22"/>
                <w:lang w:val="ro-RO"/>
              </w:rPr>
              <w:t>Direcţia strategică 4 . Cod 16.05 şi 18.05: Biotehnologie</w:t>
            </w:r>
          </w:p>
        </w:tc>
      </w:tr>
      <w:tr w:rsidR="00C36CEE" w:rsidRPr="00977E87" w:rsidTr="00D34C9E">
        <w:trPr>
          <w:trHeight w:val="1142"/>
        </w:trPr>
        <w:tc>
          <w:tcPr>
            <w:tcW w:w="540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</w:t>
            </w:r>
            <w:r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1535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15.220.05.04I/</w:t>
            </w:r>
          </w:p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13.05.2015</w:t>
            </w:r>
          </w:p>
        </w:tc>
        <w:tc>
          <w:tcPr>
            <w:tcW w:w="6225" w:type="dxa"/>
            <w:vAlign w:val="center"/>
          </w:tcPr>
          <w:p w:rsidR="00C36CEE" w:rsidRPr="00977E87" w:rsidRDefault="00C36CEE" w:rsidP="00095766">
            <w:pPr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Simpozion Ştiinţific Internaţional “Horticultura modernă – realizări şi perspective” dedicat aniversării a 75 de ani de la fondarea Facultăţii de Horticultură a Universităţii Agrare de Stat din Moldova</w:t>
            </w:r>
            <w:r w:rsidR="00D34C9E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1985" w:type="dxa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 xml:space="preserve">Dr. Gheorghe Nicolaescu </w:t>
            </w:r>
          </w:p>
        </w:tc>
        <w:tc>
          <w:tcPr>
            <w:tcW w:w="2616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Universitatea Agrară de Stat din Moldova</w:t>
            </w:r>
          </w:p>
        </w:tc>
        <w:tc>
          <w:tcPr>
            <w:tcW w:w="1534" w:type="dxa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90.7</w:t>
            </w:r>
          </w:p>
        </w:tc>
      </w:tr>
      <w:tr w:rsidR="00C36CEE" w:rsidRPr="00977E87" w:rsidTr="00874882">
        <w:trPr>
          <w:trHeight w:val="899"/>
        </w:trPr>
        <w:tc>
          <w:tcPr>
            <w:tcW w:w="540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2</w:t>
            </w:r>
            <w:r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1535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15.220.05.18I/</w:t>
            </w:r>
          </w:p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15.05.2015</w:t>
            </w:r>
          </w:p>
        </w:tc>
        <w:tc>
          <w:tcPr>
            <w:tcW w:w="6225" w:type="dxa"/>
            <w:vAlign w:val="center"/>
          </w:tcPr>
          <w:p w:rsidR="00C36CEE" w:rsidRPr="00977E87" w:rsidRDefault="00C36CEE" w:rsidP="00095766">
            <w:pPr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Congresul al X-lea Internaţional al Geneticienilor şi Amelioratorilor din Republica Moldova</w:t>
            </w:r>
            <w:r w:rsidR="00D34C9E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1985" w:type="dxa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Dr.hab.</w:t>
            </w:r>
          </w:p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Vasile Botnari</w:t>
            </w:r>
          </w:p>
        </w:tc>
        <w:tc>
          <w:tcPr>
            <w:tcW w:w="2616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Institutul de Genetică, Fiziologie şi Protecţie a Plantelor al AŞM</w:t>
            </w:r>
          </w:p>
        </w:tc>
        <w:tc>
          <w:tcPr>
            <w:tcW w:w="1534" w:type="dxa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89.0</w:t>
            </w:r>
          </w:p>
        </w:tc>
      </w:tr>
      <w:tr w:rsidR="00977E87" w:rsidRPr="00977E87" w:rsidTr="00874882">
        <w:trPr>
          <w:trHeight w:val="638"/>
        </w:trPr>
        <w:tc>
          <w:tcPr>
            <w:tcW w:w="14435" w:type="dxa"/>
            <w:gridSpan w:val="6"/>
            <w:shd w:val="clear" w:color="auto" w:fill="EAF1DD" w:themeFill="accent3" w:themeFillTint="33"/>
            <w:vAlign w:val="center"/>
          </w:tcPr>
          <w:p w:rsidR="00977E87" w:rsidRPr="00977E87" w:rsidRDefault="00977E87" w:rsidP="001F161E">
            <w:pPr>
              <w:jc w:val="center"/>
              <w:rPr>
                <w:sz w:val="22"/>
                <w:szCs w:val="22"/>
                <w:lang w:val="ro-RO"/>
              </w:rPr>
            </w:pPr>
            <w:r w:rsidRPr="00CD309A">
              <w:rPr>
                <w:b/>
                <w:sz w:val="22"/>
                <w:szCs w:val="22"/>
                <w:lang w:val="ro-RO"/>
              </w:rPr>
              <w:t>Direcţia strategică 5 . Cod 16.06 şi 18.06: Patrimoniul național și dezvoltarea societății</w:t>
            </w:r>
          </w:p>
        </w:tc>
      </w:tr>
      <w:tr w:rsidR="00C36CEE" w:rsidRPr="00977E87" w:rsidTr="00CD309A">
        <w:trPr>
          <w:trHeight w:val="387"/>
        </w:trPr>
        <w:tc>
          <w:tcPr>
            <w:tcW w:w="540" w:type="dxa"/>
            <w:vAlign w:val="center"/>
          </w:tcPr>
          <w:p w:rsidR="00C36CEE" w:rsidRPr="00977E87" w:rsidRDefault="00C36CEE" w:rsidP="00977E87">
            <w:pPr>
              <w:pStyle w:val="ListParagraph"/>
              <w:numPr>
                <w:ilvl w:val="0"/>
                <w:numId w:val="5"/>
              </w:numPr>
              <w:tabs>
                <w:tab w:val="left" w:pos="-135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15.220.06.15I/</w:t>
            </w:r>
          </w:p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15.05.2015</w:t>
            </w:r>
          </w:p>
        </w:tc>
        <w:tc>
          <w:tcPr>
            <w:tcW w:w="6225" w:type="dxa"/>
            <w:vAlign w:val="center"/>
          </w:tcPr>
          <w:p w:rsidR="00C36CEE" w:rsidRPr="00977E87" w:rsidRDefault="00C36CEE" w:rsidP="00095766">
            <w:pPr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Constantin Stere – prozator, publicist, jurist şi om politic. La 150 ani de la naştere.</w:t>
            </w:r>
          </w:p>
        </w:tc>
        <w:tc>
          <w:tcPr>
            <w:tcW w:w="1985" w:type="dxa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Dr. Constantin Manolache</w:t>
            </w:r>
          </w:p>
        </w:tc>
        <w:tc>
          <w:tcPr>
            <w:tcW w:w="2616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Biblioteca Ştiinţifică Centrală “Andrei Lupan” a AŞM</w:t>
            </w:r>
          </w:p>
        </w:tc>
        <w:tc>
          <w:tcPr>
            <w:tcW w:w="1534" w:type="dxa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99.6</w:t>
            </w:r>
          </w:p>
        </w:tc>
      </w:tr>
      <w:tr w:rsidR="00C36CEE" w:rsidRPr="00977E87" w:rsidTr="00D34C9E">
        <w:trPr>
          <w:trHeight w:val="791"/>
        </w:trPr>
        <w:tc>
          <w:tcPr>
            <w:tcW w:w="540" w:type="dxa"/>
            <w:vAlign w:val="center"/>
          </w:tcPr>
          <w:p w:rsidR="00C36CEE" w:rsidRPr="00977E87" w:rsidRDefault="00C36CEE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15.220.06.03I/</w:t>
            </w:r>
          </w:p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13.05.2015</w:t>
            </w:r>
          </w:p>
        </w:tc>
        <w:tc>
          <w:tcPr>
            <w:tcW w:w="6225" w:type="dxa"/>
            <w:vAlign w:val="center"/>
          </w:tcPr>
          <w:p w:rsidR="00C36CEE" w:rsidRPr="00977E87" w:rsidRDefault="00C36CEE" w:rsidP="00095766">
            <w:pPr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Congresul Mondial al Eminescologilor (ediţia a IV-a), Unitatea culturii universale în reprezentarea lui Eminescu.</w:t>
            </w:r>
          </w:p>
        </w:tc>
        <w:tc>
          <w:tcPr>
            <w:tcW w:w="1985" w:type="dxa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 xml:space="preserve">Acad. </w:t>
            </w:r>
          </w:p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Mihai Cimpoi</w:t>
            </w:r>
          </w:p>
        </w:tc>
        <w:tc>
          <w:tcPr>
            <w:tcW w:w="2616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Institutul de Filologie al AŞM</w:t>
            </w:r>
          </w:p>
        </w:tc>
        <w:tc>
          <w:tcPr>
            <w:tcW w:w="1534" w:type="dxa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97.0</w:t>
            </w:r>
          </w:p>
        </w:tc>
      </w:tr>
      <w:tr w:rsidR="00C36CEE" w:rsidRPr="00977E87" w:rsidTr="00D34C9E">
        <w:trPr>
          <w:trHeight w:val="611"/>
        </w:trPr>
        <w:tc>
          <w:tcPr>
            <w:tcW w:w="540" w:type="dxa"/>
            <w:vAlign w:val="center"/>
          </w:tcPr>
          <w:p w:rsidR="00C36CEE" w:rsidRPr="00977E87" w:rsidRDefault="00C36CEE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15.220.06.13I/</w:t>
            </w:r>
          </w:p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15.05.2015</w:t>
            </w:r>
          </w:p>
        </w:tc>
        <w:tc>
          <w:tcPr>
            <w:tcW w:w="6225" w:type="dxa"/>
            <w:vAlign w:val="center"/>
          </w:tcPr>
          <w:p w:rsidR="00C36CEE" w:rsidRPr="00977E87" w:rsidRDefault="00C36CEE" w:rsidP="00095766">
            <w:pPr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Conferinţa Internaţională Ştiinţifico-Practică “Creşterea economică în condiţiile globalizării”, ediţia X-a</w:t>
            </w:r>
            <w:r w:rsidR="00D34C9E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1985" w:type="dxa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Dr.hab.</w:t>
            </w:r>
          </w:p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Alexandru Stratan</w:t>
            </w:r>
          </w:p>
        </w:tc>
        <w:tc>
          <w:tcPr>
            <w:tcW w:w="2616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Institutul Naţional de Cercetări Economice al AŞM</w:t>
            </w:r>
          </w:p>
        </w:tc>
        <w:tc>
          <w:tcPr>
            <w:tcW w:w="1534" w:type="dxa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94.9</w:t>
            </w:r>
          </w:p>
        </w:tc>
      </w:tr>
      <w:tr w:rsidR="00C36CEE" w:rsidRPr="00977E87" w:rsidTr="00D34C9E">
        <w:trPr>
          <w:trHeight w:val="665"/>
        </w:trPr>
        <w:tc>
          <w:tcPr>
            <w:tcW w:w="540" w:type="dxa"/>
            <w:vAlign w:val="center"/>
          </w:tcPr>
          <w:p w:rsidR="00C36CEE" w:rsidRPr="00977E87" w:rsidRDefault="00C36CEE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15.220.06.07I/</w:t>
            </w:r>
          </w:p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15.05.2015</w:t>
            </w:r>
          </w:p>
        </w:tc>
        <w:tc>
          <w:tcPr>
            <w:tcW w:w="6225" w:type="dxa"/>
            <w:vAlign w:val="center"/>
          </w:tcPr>
          <w:p w:rsidR="00C36CEE" w:rsidRPr="00977E87" w:rsidRDefault="00C36CEE" w:rsidP="00095766">
            <w:pPr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Identităţi naţionale în dialog intercultural: unitate prin diversitate</w:t>
            </w:r>
            <w:r w:rsidR="00D34C9E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1985" w:type="dxa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Dr. Ion Gumenîî</w:t>
            </w:r>
          </w:p>
        </w:tc>
        <w:tc>
          <w:tcPr>
            <w:tcW w:w="2616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Universitatea de Stat din Moldova</w:t>
            </w:r>
          </w:p>
        </w:tc>
        <w:tc>
          <w:tcPr>
            <w:tcW w:w="1534" w:type="dxa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94.6</w:t>
            </w:r>
          </w:p>
        </w:tc>
      </w:tr>
      <w:tr w:rsidR="00C36CEE" w:rsidRPr="00977E87" w:rsidTr="00D34C9E">
        <w:trPr>
          <w:trHeight w:val="611"/>
        </w:trPr>
        <w:tc>
          <w:tcPr>
            <w:tcW w:w="540" w:type="dxa"/>
            <w:vAlign w:val="center"/>
          </w:tcPr>
          <w:p w:rsidR="00C36CEE" w:rsidRPr="00977E87" w:rsidRDefault="00C36CEE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15.220.06.11I/</w:t>
            </w:r>
          </w:p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15.05.2015</w:t>
            </w:r>
          </w:p>
        </w:tc>
        <w:tc>
          <w:tcPr>
            <w:tcW w:w="6225" w:type="dxa"/>
            <w:vAlign w:val="center"/>
          </w:tcPr>
          <w:p w:rsidR="00C36CEE" w:rsidRPr="00977E87" w:rsidRDefault="00C36CEE" w:rsidP="00095766">
            <w:pPr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Inovaţii, performanţă şi competitivitate în sectorul financiar</w:t>
            </w:r>
            <w:r w:rsidR="00D34C9E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1985" w:type="dxa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Dr. hab.</w:t>
            </w:r>
          </w:p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Galina Ulian</w:t>
            </w:r>
          </w:p>
        </w:tc>
        <w:tc>
          <w:tcPr>
            <w:tcW w:w="2616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Universitatea de Stat din Moldova</w:t>
            </w:r>
          </w:p>
        </w:tc>
        <w:tc>
          <w:tcPr>
            <w:tcW w:w="1534" w:type="dxa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92.8</w:t>
            </w:r>
          </w:p>
        </w:tc>
      </w:tr>
      <w:tr w:rsidR="00C36CEE" w:rsidRPr="00977E87" w:rsidTr="00D34C9E">
        <w:trPr>
          <w:trHeight w:val="890"/>
        </w:trPr>
        <w:tc>
          <w:tcPr>
            <w:tcW w:w="540" w:type="dxa"/>
            <w:vAlign w:val="center"/>
          </w:tcPr>
          <w:p w:rsidR="00C36CEE" w:rsidRPr="00977E87" w:rsidRDefault="00C36CEE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15.220.06.12I/</w:t>
            </w:r>
          </w:p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15.05.2015</w:t>
            </w:r>
          </w:p>
        </w:tc>
        <w:tc>
          <w:tcPr>
            <w:tcW w:w="6225" w:type="dxa"/>
            <w:vAlign w:val="center"/>
          </w:tcPr>
          <w:p w:rsidR="00C36CEE" w:rsidRPr="00977E87" w:rsidRDefault="00C36CEE" w:rsidP="00095766">
            <w:pPr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Conferinţa ştiinţifică internaţională “Competitivitate şi inovare în economia cunoaşterii”</w:t>
            </w:r>
            <w:r w:rsidR="00D34C9E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1985" w:type="dxa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Dr.hab.</w:t>
            </w:r>
          </w:p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Grigore Belostecinic</w:t>
            </w:r>
          </w:p>
        </w:tc>
        <w:tc>
          <w:tcPr>
            <w:tcW w:w="2616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Academia de Studii Economice a Moldovei</w:t>
            </w:r>
          </w:p>
        </w:tc>
        <w:tc>
          <w:tcPr>
            <w:tcW w:w="1534" w:type="dxa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92.0</w:t>
            </w:r>
          </w:p>
        </w:tc>
      </w:tr>
      <w:tr w:rsidR="00C36CEE" w:rsidRPr="00977E87" w:rsidTr="00D34C9E">
        <w:trPr>
          <w:trHeight w:val="890"/>
        </w:trPr>
        <w:tc>
          <w:tcPr>
            <w:tcW w:w="540" w:type="dxa"/>
            <w:vAlign w:val="center"/>
          </w:tcPr>
          <w:p w:rsidR="00C36CEE" w:rsidRPr="00977E87" w:rsidRDefault="00C36CEE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15.220.06.17I/</w:t>
            </w:r>
          </w:p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15.05.2015</w:t>
            </w:r>
          </w:p>
        </w:tc>
        <w:tc>
          <w:tcPr>
            <w:tcW w:w="6225" w:type="dxa"/>
            <w:vAlign w:val="center"/>
          </w:tcPr>
          <w:p w:rsidR="00C36CEE" w:rsidRPr="00977E87" w:rsidRDefault="00C36CEE" w:rsidP="00095766">
            <w:pPr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Aspecte ale dezvoltării potenţialului economico-managerial în contextul asigurării securităţii naţionale</w:t>
            </w:r>
            <w:r w:rsidR="00D34C9E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1985" w:type="dxa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Dr. Carolina Tcaci</w:t>
            </w:r>
          </w:p>
        </w:tc>
        <w:tc>
          <w:tcPr>
            <w:tcW w:w="2616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Universitatea de Stat “Alecu Russo” din Bălţi</w:t>
            </w:r>
          </w:p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34" w:type="dxa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977E87">
              <w:rPr>
                <w:b/>
                <w:color w:val="000000" w:themeColor="text1"/>
                <w:sz w:val="22"/>
                <w:szCs w:val="22"/>
                <w:lang w:val="ro-RO"/>
              </w:rPr>
              <w:t>85.0</w:t>
            </w:r>
          </w:p>
        </w:tc>
      </w:tr>
      <w:tr w:rsidR="00C36CEE" w:rsidRPr="00977E87" w:rsidTr="00D34C9E">
        <w:trPr>
          <w:trHeight w:val="989"/>
        </w:trPr>
        <w:tc>
          <w:tcPr>
            <w:tcW w:w="540" w:type="dxa"/>
            <w:vAlign w:val="center"/>
          </w:tcPr>
          <w:p w:rsidR="00C36CEE" w:rsidRPr="00977E87" w:rsidRDefault="00C36CEE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C36CEE" w:rsidRPr="00977E87" w:rsidRDefault="00C36CEE" w:rsidP="0009576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977E87">
              <w:rPr>
                <w:color w:val="000000" w:themeColor="text1"/>
                <w:sz w:val="22"/>
                <w:szCs w:val="22"/>
                <w:lang w:val="ro-RO"/>
              </w:rPr>
              <w:t>15.220.06.06I/</w:t>
            </w:r>
          </w:p>
          <w:p w:rsidR="00C36CEE" w:rsidRPr="00977E87" w:rsidRDefault="00C36CEE" w:rsidP="0009576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977E87">
              <w:rPr>
                <w:color w:val="000000" w:themeColor="text1"/>
                <w:sz w:val="22"/>
                <w:szCs w:val="22"/>
                <w:lang w:val="ro-RO"/>
              </w:rPr>
              <w:t>14.05.2015</w:t>
            </w:r>
          </w:p>
        </w:tc>
        <w:tc>
          <w:tcPr>
            <w:tcW w:w="6225" w:type="dxa"/>
            <w:vAlign w:val="center"/>
          </w:tcPr>
          <w:p w:rsidR="00C36CEE" w:rsidRPr="00977E87" w:rsidRDefault="00C36CEE" w:rsidP="00095766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977E87">
              <w:rPr>
                <w:color w:val="000000" w:themeColor="text1"/>
                <w:sz w:val="22"/>
                <w:szCs w:val="22"/>
                <w:lang w:val="ro-RO"/>
              </w:rPr>
              <w:t>Simpozionul ştiinţific internaţional “Conservarea diversităţii plantelor” consacrat aniversării a 65-a de la fondarea Grădinii Botanice a AŞM</w:t>
            </w:r>
            <w:r w:rsidR="00D34C9E">
              <w:rPr>
                <w:color w:val="000000" w:themeColor="text1"/>
                <w:sz w:val="22"/>
                <w:szCs w:val="22"/>
                <w:lang w:val="ro-RO"/>
              </w:rPr>
              <w:t>.</w:t>
            </w:r>
          </w:p>
        </w:tc>
        <w:tc>
          <w:tcPr>
            <w:tcW w:w="1985" w:type="dxa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977E87">
              <w:rPr>
                <w:b/>
                <w:color w:val="000000" w:themeColor="text1"/>
                <w:sz w:val="22"/>
                <w:szCs w:val="22"/>
                <w:lang w:val="ro-RO"/>
              </w:rPr>
              <w:t>Dr. Alexandru Teleuţă</w:t>
            </w:r>
          </w:p>
        </w:tc>
        <w:tc>
          <w:tcPr>
            <w:tcW w:w="2616" w:type="dxa"/>
            <w:vAlign w:val="center"/>
          </w:tcPr>
          <w:p w:rsidR="00C36CEE" w:rsidRPr="00977E87" w:rsidRDefault="00C36CEE" w:rsidP="0009576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977E87">
              <w:rPr>
                <w:color w:val="000000" w:themeColor="text1"/>
                <w:sz w:val="22"/>
                <w:szCs w:val="22"/>
                <w:lang w:val="ro-RO"/>
              </w:rPr>
              <w:t>Grădina Botanică (Institut) al AŞM</w:t>
            </w:r>
          </w:p>
        </w:tc>
        <w:tc>
          <w:tcPr>
            <w:tcW w:w="1534" w:type="dxa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84.0</w:t>
            </w:r>
          </w:p>
        </w:tc>
      </w:tr>
      <w:tr w:rsidR="00C36CEE" w:rsidRPr="00977E87" w:rsidTr="00D34C9E">
        <w:trPr>
          <w:trHeight w:val="800"/>
        </w:trPr>
        <w:tc>
          <w:tcPr>
            <w:tcW w:w="540" w:type="dxa"/>
            <w:vAlign w:val="center"/>
          </w:tcPr>
          <w:p w:rsidR="00C36CEE" w:rsidRPr="00977E87" w:rsidRDefault="00C36CEE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15.220.06.09I/</w:t>
            </w:r>
          </w:p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15.05.2015</w:t>
            </w:r>
          </w:p>
        </w:tc>
        <w:tc>
          <w:tcPr>
            <w:tcW w:w="6225" w:type="dxa"/>
            <w:vAlign w:val="center"/>
          </w:tcPr>
          <w:p w:rsidR="00C36CEE" w:rsidRPr="00977E87" w:rsidRDefault="00C36CEE" w:rsidP="00D34C9E">
            <w:pPr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Conferinţa internaţională “Educaţia artistică: realizările trecutului şi provocările prezentului”</w:t>
            </w:r>
            <w:r w:rsidR="00D34C9E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1985" w:type="dxa"/>
            <w:vAlign w:val="center"/>
          </w:tcPr>
          <w:p w:rsidR="00C36CEE" w:rsidRPr="00977E87" w:rsidRDefault="00C36CEE" w:rsidP="00095766">
            <w:pPr>
              <w:ind w:hanging="117"/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Dr. Tatiana Berezovicova</w:t>
            </w:r>
          </w:p>
        </w:tc>
        <w:tc>
          <w:tcPr>
            <w:tcW w:w="2616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Academia de Muzică, Teatru şi Arte Plastice</w:t>
            </w:r>
          </w:p>
        </w:tc>
        <w:tc>
          <w:tcPr>
            <w:tcW w:w="1534" w:type="dxa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84.0</w:t>
            </w:r>
          </w:p>
        </w:tc>
      </w:tr>
      <w:tr w:rsidR="00C36CEE" w:rsidRPr="00977E87" w:rsidTr="00D34C9E">
        <w:trPr>
          <w:trHeight w:val="1241"/>
        </w:trPr>
        <w:tc>
          <w:tcPr>
            <w:tcW w:w="540" w:type="dxa"/>
            <w:vAlign w:val="center"/>
          </w:tcPr>
          <w:p w:rsidR="00C36CEE" w:rsidRPr="00977E87" w:rsidRDefault="00C36CEE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15.220.06.16I/</w:t>
            </w:r>
          </w:p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15.05.2015</w:t>
            </w:r>
          </w:p>
        </w:tc>
        <w:tc>
          <w:tcPr>
            <w:tcW w:w="6225" w:type="dxa"/>
            <w:vAlign w:val="center"/>
          </w:tcPr>
          <w:p w:rsidR="00C36CEE" w:rsidRPr="00977E87" w:rsidRDefault="00C36CEE" w:rsidP="00095766">
            <w:pPr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Simpozion Ştiinţific Internaţional “Reformele economice în sectorul agroalimentar şi impactul lor asupra dezvoltării economiei naţionale” dedicat jubileului de 50 de ani de la fondarea facultăţii de Economie a Universităţii Agrare de Stat din Moldova</w:t>
            </w:r>
            <w:r w:rsidR="00D34C9E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1985" w:type="dxa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Dr. Svetlana Gangan</w:t>
            </w:r>
          </w:p>
        </w:tc>
        <w:tc>
          <w:tcPr>
            <w:tcW w:w="2616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Universitatea Agrară de Stat din Moldova</w:t>
            </w:r>
          </w:p>
        </w:tc>
        <w:tc>
          <w:tcPr>
            <w:tcW w:w="1534" w:type="dxa"/>
            <w:vAlign w:val="center"/>
          </w:tcPr>
          <w:p w:rsidR="00C36CEE" w:rsidRPr="00977E87" w:rsidRDefault="00C36CEE" w:rsidP="001F161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84.0</w:t>
            </w:r>
          </w:p>
        </w:tc>
      </w:tr>
      <w:tr w:rsidR="00C36CEE" w:rsidRPr="00977E87" w:rsidTr="00D34C9E">
        <w:trPr>
          <w:trHeight w:val="800"/>
        </w:trPr>
        <w:tc>
          <w:tcPr>
            <w:tcW w:w="540" w:type="dxa"/>
            <w:vAlign w:val="center"/>
          </w:tcPr>
          <w:p w:rsidR="00C36CEE" w:rsidRPr="00977E87" w:rsidRDefault="00C36CEE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15.220.06.10I/</w:t>
            </w:r>
          </w:p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15.05.2015</w:t>
            </w:r>
          </w:p>
        </w:tc>
        <w:tc>
          <w:tcPr>
            <w:tcW w:w="6225" w:type="dxa"/>
            <w:vAlign w:val="center"/>
          </w:tcPr>
          <w:p w:rsidR="00C36CEE" w:rsidRPr="00977E87" w:rsidRDefault="00C36CEE" w:rsidP="00095766">
            <w:pPr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Cultura fizică şi sportul într-o societate bazată pe cunoaştere</w:t>
            </w:r>
            <w:r w:rsidR="00D34C9E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1985" w:type="dxa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 xml:space="preserve">Dr. Liliana Budevici-Puiu </w:t>
            </w:r>
          </w:p>
        </w:tc>
        <w:tc>
          <w:tcPr>
            <w:tcW w:w="2616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Universitatea de Stat de Educaţie Fizică şi Sport</w:t>
            </w:r>
          </w:p>
        </w:tc>
        <w:tc>
          <w:tcPr>
            <w:tcW w:w="1534" w:type="dxa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83.0</w:t>
            </w:r>
          </w:p>
        </w:tc>
      </w:tr>
    </w:tbl>
    <w:p w:rsidR="00977E87" w:rsidRPr="00977E87" w:rsidRDefault="00977E87" w:rsidP="00977E87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977E87" w:rsidRPr="00977E87" w:rsidRDefault="00977E87" w:rsidP="00977E87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193636" w:rsidRPr="00977E87" w:rsidRDefault="00193636">
      <w:pPr>
        <w:rPr>
          <w:rFonts w:ascii="Times New Roman" w:hAnsi="Times New Roman" w:cs="Times New Roman"/>
          <w:lang w:val="ro-RO"/>
        </w:rPr>
      </w:pPr>
    </w:p>
    <w:sectPr w:rsidR="00193636" w:rsidRPr="00977E87" w:rsidSect="00AC5D07">
      <w:footerReference w:type="default" r:id="rId8"/>
      <w:pgSz w:w="16838" w:h="11906" w:orient="landscape"/>
      <w:pgMar w:top="810" w:right="1276" w:bottom="63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8EA" w:rsidRDefault="005418EA">
      <w:pPr>
        <w:spacing w:after="0" w:line="240" w:lineRule="auto"/>
      </w:pPr>
      <w:r>
        <w:separator/>
      </w:r>
    </w:p>
  </w:endnote>
  <w:endnote w:type="continuationSeparator" w:id="0">
    <w:p w:rsidR="005418EA" w:rsidRDefault="0054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9969"/>
      <w:docPartObj>
        <w:docPartGallery w:val="Page Numbers (Bottom of Page)"/>
        <w:docPartUnique/>
      </w:docPartObj>
    </w:sdtPr>
    <w:sdtEndPr/>
    <w:sdtContent>
      <w:p w:rsidR="0028322E" w:rsidRDefault="00977E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F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322E" w:rsidRDefault="005418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8EA" w:rsidRDefault="005418EA">
      <w:pPr>
        <w:spacing w:after="0" w:line="240" w:lineRule="auto"/>
      </w:pPr>
      <w:r>
        <w:separator/>
      </w:r>
    </w:p>
  </w:footnote>
  <w:footnote w:type="continuationSeparator" w:id="0">
    <w:p w:rsidR="005418EA" w:rsidRDefault="00541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EE7"/>
    <w:multiLevelType w:val="hybridMultilevel"/>
    <w:tmpl w:val="4364B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2B8C"/>
    <w:multiLevelType w:val="hybridMultilevel"/>
    <w:tmpl w:val="2BD4E526"/>
    <w:lvl w:ilvl="0" w:tplc="6D34CA82">
      <w:start w:val="1"/>
      <w:numFmt w:val="decimal"/>
      <w:lvlText w:val="%1."/>
      <w:lvlJc w:val="left"/>
      <w:pPr>
        <w:ind w:left="360" w:hanging="360"/>
      </w:pPr>
      <w:rPr>
        <w:rFonts w:hint="default"/>
        <w:lang w:val="ro-R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332B96"/>
    <w:multiLevelType w:val="hybridMultilevel"/>
    <w:tmpl w:val="081EB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12930"/>
    <w:multiLevelType w:val="hybridMultilevel"/>
    <w:tmpl w:val="B6EE77E6"/>
    <w:lvl w:ilvl="0" w:tplc="6D34CA82">
      <w:start w:val="1"/>
      <w:numFmt w:val="decimal"/>
      <w:lvlText w:val="%1."/>
      <w:lvlJc w:val="left"/>
      <w:pPr>
        <w:ind w:left="366" w:hanging="360"/>
      </w:pPr>
      <w:rPr>
        <w:rFonts w:hint="default"/>
        <w:lang w:val="ro-RO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>
    <w:nsid w:val="7AD62BC7"/>
    <w:multiLevelType w:val="hybridMultilevel"/>
    <w:tmpl w:val="A866D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87"/>
    <w:rsid w:val="00000166"/>
    <w:rsid w:val="00001700"/>
    <w:rsid w:val="00006BB1"/>
    <w:rsid w:val="00011E6B"/>
    <w:rsid w:val="00012EE1"/>
    <w:rsid w:val="000149A0"/>
    <w:rsid w:val="00016448"/>
    <w:rsid w:val="000203A5"/>
    <w:rsid w:val="000240A7"/>
    <w:rsid w:val="00036AF1"/>
    <w:rsid w:val="00037CE5"/>
    <w:rsid w:val="00040699"/>
    <w:rsid w:val="00050B61"/>
    <w:rsid w:val="00053ABA"/>
    <w:rsid w:val="00055F3C"/>
    <w:rsid w:val="00067A6F"/>
    <w:rsid w:val="00070767"/>
    <w:rsid w:val="0007381F"/>
    <w:rsid w:val="00073B9B"/>
    <w:rsid w:val="000746C2"/>
    <w:rsid w:val="0007564F"/>
    <w:rsid w:val="00075DD6"/>
    <w:rsid w:val="000772B7"/>
    <w:rsid w:val="0008009E"/>
    <w:rsid w:val="00084C7D"/>
    <w:rsid w:val="00091BAE"/>
    <w:rsid w:val="00092A75"/>
    <w:rsid w:val="00093BA2"/>
    <w:rsid w:val="00096CB1"/>
    <w:rsid w:val="000B2DB7"/>
    <w:rsid w:val="000B38DB"/>
    <w:rsid w:val="000B3BF2"/>
    <w:rsid w:val="000B7B3B"/>
    <w:rsid w:val="000C28E3"/>
    <w:rsid w:val="000C2A74"/>
    <w:rsid w:val="000C3177"/>
    <w:rsid w:val="000C44A4"/>
    <w:rsid w:val="000C6065"/>
    <w:rsid w:val="000E0AA0"/>
    <w:rsid w:val="000E222F"/>
    <w:rsid w:val="000E22C5"/>
    <w:rsid w:val="000E246D"/>
    <w:rsid w:val="000E3557"/>
    <w:rsid w:val="000E36B7"/>
    <w:rsid w:val="000F3379"/>
    <w:rsid w:val="001025A3"/>
    <w:rsid w:val="001035C3"/>
    <w:rsid w:val="00115FB1"/>
    <w:rsid w:val="00134803"/>
    <w:rsid w:val="00136132"/>
    <w:rsid w:val="00152DAD"/>
    <w:rsid w:val="00152E60"/>
    <w:rsid w:val="001569AC"/>
    <w:rsid w:val="00156FB9"/>
    <w:rsid w:val="001611C4"/>
    <w:rsid w:val="00162B43"/>
    <w:rsid w:val="00163F0D"/>
    <w:rsid w:val="00170E10"/>
    <w:rsid w:val="0017204A"/>
    <w:rsid w:val="00180A3B"/>
    <w:rsid w:val="00193636"/>
    <w:rsid w:val="0019532F"/>
    <w:rsid w:val="0019616A"/>
    <w:rsid w:val="001B5BBD"/>
    <w:rsid w:val="001C5AC3"/>
    <w:rsid w:val="001C5E9B"/>
    <w:rsid w:val="001C70A6"/>
    <w:rsid w:val="001D5F4C"/>
    <w:rsid w:val="001E2985"/>
    <w:rsid w:val="001F161E"/>
    <w:rsid w:val="002067D0"/>
    <w:rsid w:val="0021111D"/>
    <w:rsid w:val="002118A4"/>
    <w:rsid w:val="00212FE8"/>
    <w:rsid w:val="00220049"/>
    <w:rsid w:val="00223683"/>
    <w:rsid w:val="0023114C"/>
    <w:rsid w:val="00236771"/>
    <w:rsid w:val="002452B5"/>
    <w:rsid w:val="00245D8C"/>
    <w:rsid w:val="00250779"/>
    <w:rsid w:val="00252146"/>
    <w:rsid w:val="0025418D"/>
    <w:rsid w:val="0025586B"/>
    <w:rsid w:val="00264960"/>
    <w:rsid w:val="002868C2"/>
    <w:rsid w:val="0029640F"/>
    <w:rsid w:val="00296C03"/>
    <w:rsid w:val="002A4539"/>
    <w:rsid w:val="002B6660"/>
    <w:rsid w:val="002B7D00"/>
    <w:rsid w:val="002C71B5"/>
    <w:rsid w:val="002D36F5"/>
    <w:rsid w:val="002D37B4"/>
    <w:rsid w:val="002D3829"/>
    <w:rsid w:val="002F3681"/>
    <w:rsid w:val="002F471C"/>
    <w:rsid w:val="003058AE"/>
    <w:rsid w:val="0032476F"/>
    <w:rsid w:val="003278DE"/>
    <w:rsid w:val="00332CA1"/>
    <w:rsid w:val="003344F5"/>
    <w:rsid w:val="00336704"/>
    <w:rsid w:val="003430E7"/>
    <w:rsid w:val="00346DF1"/>
    <w:rsid w:val="00361416"/>
    <w:rsid w:val="003633B8"/>
    <w:rsid w:val="003635E8"/>
    <w:rsid w:val="00372A77"/>
    <w:rsid w:val="00373034"/>
    <w:rsid w:val="00384468"/>
    <w:rsid w:val="00386745"/>
    <w:rsid w:val="00387574"/>
    <w:rsid w:val="003976BD"/>
    <w:rsid w:val="003A106B"/>
    <w:rsid w:val="003A2A6E"/>
    <w:rsid w:val="003A4245"/>
    <w:rsid w:val="003A54E7"/>
    <w:rsid w:val="003C01CC"/>
    <w:rsid w:val="003C6D51"/>
    <w:rsid w:val="003D2BE7"/>
    <w:rsid w:val="003D2CB7"/>
    <w:rsid w:val="003D2FD9"/>
    <w:rsid w:val="003E296D"/>
    <w:rsid w:val="003E386A"/>
    <w:rsid w:val="003E4F56"/>
    <w:rsid w:val="003F6D4C"/>
    <w:rsid w:val="003F7636"/>
    <w:rsid w:val="00413204"/>
    <w:rsid w:val="00413BD9"/>
    <w:rsid w:val="00421EE6"/>
    <w:rsid w:val="00427B91"/>
    <w:rsid w:val="00444DFE"/>
    <w:rsid w:val="0045607D"/>
    <w:rsid w:val="004568F2"/>
    <w:rsid w:val="00463264"/>
    <w:rsid w:val="00471B23"/>
    <w:rsid w:val="0047608C"/>
    <w:rsid w:val="004764DB"/>
    <w:rsid w:val="00482DBD"/>
    <w:rsid w:val="0048625A"/>
    <w:rsid w:val="00492E62"/>
    <w:rsid w:val="00494FA6"/>
    <w:rsid w:val="004A0B2F"/>
    <w:rsid w:val="004A6A1A"/>
    <w:rsid w:val="004B3A7F"/>
    <w:rsid w:val="004C4E4F"/>
    <w:rsid w:val="004C7869"/>
    <w:rsid w:val="004D1BB0"/>
    <w:rsid w:val="004D61C5"/>
    <w:rsid w:val="004E0A7B"/>
    <w:rsid w:val="004E2C08"/>
    <w:rsid w:val="00504700"/>
    <w:rsid w:val="0051026F"/>
    <w:rsid w:val="00517E01"/>
    <w:rsid w:val="00522979"/>
    <w:rsid w:val="00531E8D"/>
    <w:rsid w:val="00532D84"/>
    <w:rsid w:val="005352A6"/>
    <w:rsid w:val="005418EA"/>
    <w:rsid w:val="00542850"/>
    <w:rsid w:val="005576B7"/>
    <w:rsid w:val="00562865"/>
    <w:rsid w:val="00564B2E"/>
    <w:rsid w:val="00566220"/>
    <w:rsid w:val="005747B2"/>
    <w:rsid w:val="00577B1C"/>
    <w:rsid w:val="00580C27"/>
    <w:rsid w:val="00581BB9"/>
    <w:rsid w:val="005829BE"/>
    <w:rsid w:val="00582FC4"/>
    <w:rsid w:val="00583757"/>
    <w:rsid w:val="00591FBF"/>
    <w:rsid w:val="005A4EDD"/>
    <w:rsid w:val="005A6666"/>
    <w:rsid w:val="005B1237"/>
    <w:rsid w:val="005B3A28"/>
    <w:rsid w:val="005B66F2"/>
    <w:rsid w:val="005C34A1"/>
    <w:rsid w:val="005C4D16"/>
    <w:rsid w:val="005D10B3"/>
    <w:rsid w:val="005E5D6F"/>
    <w:rsid w:val="006053CE"/>
    <w:rsid w:val="0060772A"/>
    <w:rsid w:val="00612A4D"/>
    <w:rsid w:val="006148D7"/>
    <w:rsid w:val="00615535"/>
    <w:rsid w:val="006219EF"/>
    <w:rsid w:val="0062332E"/>
    <w:rsid w:val="00624ED9"/>
    <w:rsid w:val="006324E5"/>
    <w:rsid w:val="00636E0E"/>
    <w:rsid w:val="006409DE"/>
    <w:rsid w:val="00646219"/>
    <w:rsid w:val="0065193F"/>
    <w:rsid w:val="00651D97"/>
    <w:rsid w:val="00653C7E"/>
    <w:rsid w:val="0065587C"/>
    <w:rsid w:val="00667A5F"/>
    <w:rsid w:val="00696383"/>
    <w:rsid w:val="006A3AC3"/>
    <w:rsid w:val="006A4543"/>
    <w:rsid w:val="006A7AD5"/>
    <w:rsid w:val="006B0D6D"/>
    <w:rsid w:val="006B7516"/>
    <w:rsid w:val="006B78D6"/>
    <w:rsid w:val="006B7C8E"/>
    <w:rsid w:val="006C226B"/>
    <w:rsid w:val="006C4218"/>
    <w:rsid w:val="006C7DEF"/>
    <w:rsid w:val="006D4B7F"/>
    <w:rsid w:val="006E7FE4"/>
    <w:rsid w:val="006F4935"/>
    <w:rsid w:val="007109AC"/>
    <w:rsid w:val="00712BBF"/>
    <w:rsid w:val="007138EF"/>
    <w:rsid w:val="00716D7D"/>
    <w:rsid w:val="0071706B"/>
    <w:rsid w:val="00720584"/>
    <w:rsid w:val="00721B09"/>
    <w:rsid w:val="00722C37"/>
    <w:rsid w:val="00726365"/>
    <w:rsid w:val="007326DE"/>
    <w:rsid w:val="00736AAC"/>
    <w:rsid w:val="00743591"/>
    <w:rsid w:val="00746631"/>
    <w:rsid w:val="00750A87"/>
    <w:rsid w:val="00755560"/>
    <w:rsid w:val="00756140"/>
    <w:rsid w:val="00771944"/>
    <w:rsid w:val="00772052"/>
    <w:rsid w:val="00772895"/>
    <w:rsid w:val="00774930"/>
    <w:rsid w:val="00776547"/>
    <w:rsid w:val="00780AC5"/>
    <w:rsid w:val="007821F3"/>
    <w:rsid w:val="007829F7"/>
    <w:rsid w:val="00783EA2"/>
    <w:rsid w:val="00785D76"/>
    <w:rsid w:val="00787097"/>
    <w:rsid w:val="007C1FF1"/>
    <w:rsid w:val="007C20D2"/>
    <w:rsid w:val="007C54BC"/>
    <w:rsid w:val="007D0145"/>
    <w:rsid w:val="007E10A3"/>
    <w:rsid w:val="007E423E"/>
    <w:rsid w:val="007E51EB"/>
    <w:rsid w:val="007F09BF"/>
    <w:rsid w:val="007F35D0"/>
    <w:rsid w:val="007F6742"/>
    <w:rsid w:val="007F6968"/>
    <w:rsid w:val="0080371D"/>
    <w:rsid w:val="0080586C"/>
    <w:rsid w:val="00816961"/>
    <w:rsid w:val="0083363B"/>
    <w:rsid w:val="00836D5D"/>
    <w:rsid w:val="00837FE9"/>
    <w:rsid w:val="00841D16"/>
    <w:rsid w:val="008438CB"/>
    <w:rsid w:val="0084640C"/>
    <w:rsid w:val="00851EE1"/>
    <w:rsid w:val="0086551D"/>
    <w:rsid w:val="008660EB"/>
    <w:rsid w:val="008717A0"/>
    <w:rsid w:val="00874882"/>
    <w:rsid w:val="00874C20"/>
    <w:rsid w:val="00883BD5"/>
    <w:rsid w:val="00891BEF"/>
    <w:rsid w:val="00894AFE"/>
    <w:rsid w:val="00894C84"/>
    <w:rsid w:val="00896887"/>
    <w:rsid w:val="008977E3"/>
    <w:rsid w:val="008A13D8"/>
    <w:rsid w:val="008A26BA"/>
    <w:rsid w:val="008C035F"/>
    <w:rsid w:val="008C2AED"/>
    <w:rsid w:val="008C2B8A"/>
    <w:rsid w:val="008C4688"/>
    <w:rsid w:val="008C4689"/>
    <w:rsid w:val="008D226C"/>
    <w:rsid w:val="008D4254"/>
    <w:rsid w:val="008E14E3"/>
    <w:rsid w:val="008E301E"/>
    <w:rsid w:val="008F0DAE"/>
    <w:rsid w:val="008F2A2D"/>
    <w:rsid w:val="008F650D"/>
    <w:rsid w:val="00900255"/>
    <w:rsid w:val="0090136E"/>
    <w:rsid w:val="00904CAE"/>
    <w:rsid w:val="009053B7"/>
    <w:rsid w:val="00905667"/>
    <w:rsid w:val="0090621F"/>
    <w:rsid w:val="00907464"/>
    <w:rsid w:val="0091076B"/>
    <w:rsid w:val="00912F21"/>
    <w:rsid w:val="009261B4"/>
    <w:rsid w:val="00930401"/>
    <w:rsid w:val="00931B8F"/>
    <w:rsid w:val="00933C19"/>
    <w:rsid w:val="009364C8"/>
    <w:rsid w:val="00945894"/>
    <w:rsid w:val="00945D11"/>
    <w:rsid w:val="009477D6"/>
    <w:rsid w:val="00950E16"/>
    <w:rsid w:val="00951453"/>
    <w:rsid w:val="009524E0"/>
    <w:rsid w:val="009526AA"/>
    <w:rsid w:val="009539F7"/>
    <w:rsid w:val="00954A87"/>
    <w:rsid w:val="00971B46"/>
    <w:rsid w:val="00977E87"/>
    <w:rsid w:val="009800F2"/>
    <w:rsid w:val="0098337E"/>
    <w:rsid w:val="009903A7"/>
    <w:rsid w:val="009918D4"/>
    <w:rsid w:val="00993D33"/>
    <w:rsid w:val="00994A2C"/>
    <w:rsid w:val="0099677C"/>
    <w:rsid w:val="009A0A20"/>
    <w:rsid w:val="009A1E52"/>
    <w:rsid w:val="009A244A"/>
    <w:rsid w:val="009A2648"/>
    <w:rsid w:val="009A328D"/>
    <w:rsid w:val="009A5933"/>
    <w:rsid w:val="009B1B70"/>
    <w:rsid w:val="009B2CEA"/>
    <w:rsid w:val="009B3BDF"/>
    <w:rsid w:val="009C1868"/>
    <w:rsid w:val="009C2AA1"/>
    <w:rsid w:val="009C38E3"/>
    <w:rsid w:val="009D0598"/>
    <w:rsid w:val="009D1046"/>
    <w:rsid w:val="009D39C3"/>
    <w:rsid w:val="009D51E6"/>
    <w:rsid w:val="009E47A2"/>
    <w:rsid w:val="009E54D3"/>
    <w:rsid w:val="009F4AF3"/>
    <w:rsid w:val="009F69A5"/>
    <w:rsid w:val="00A06649"/>
    <w:rsid w:val="00A12A4F"/>
    <w:rsid w:val="00A313F8"/>
    <w:rsid w:val="00A35DB7"/>
    <w:rsid w:val="00A43E36"/>
    <w:rsid w:val="00A44B01"/>
    <w:rsid w:val="00A51307"/>
    <w:rsid w:val="00A55A79"/>
    <w:rsid w:val="00A56A22"/>
    <w:rsid w:val="00A574F5"/>
    <w:rsid w:val="00A6323C"/>
    <w:rsid w:val="00A63E86"/>
    <w:rsid w:val="00A72E77"/>
    <w:rsid w:val="00A767F9"/>
    <w:rsid w:val="00A929A3"/>
    <w:rsid w:val="00A96C3A"/>
    <w:rsid w:val="00AA62A6"/>
    <w:rsid w:val="00AA700C"/>
    <w:rsid w:val="00AB4FD1"/>
    <w:rsid w:val="00AC033F"/>
    <w:rsid w:val="00AC1E09"/>
    <w:rsid w:val="00AC55B3"/>
    <w:rsid w:val="00AD2715"/>
    <w:rsid w:val="00AD36ED"/>
    <w:rsid w:val="00AD4AED"/>
    <w:rsid w:val="00AE10C5"/>
    <w:rsid w:val="00AF2649"/>
    <w:rsid w:val="00AF2D88"/>
    <w:rsid w:val="00B057BC"/>
    <w:rsid w:val="00B1496B"/>
    <w:rsid w:val="00B15527"/>
    <w:rsid w:val="00B1587C"/>
    <w:rsid w:val="00B24651"/>
    <w:rsid w:val="00B2471B"/>
    <w:rsid w:val="00B25D85"/>
    <w:rsid w:val="00B30E38"/>
    <w:rsid w:val="00B31722"/>
    <w:rsid w:val="00B33B61"/>
    <w:rsid w:val="00B36BB6"/>
    <w:rsid w:val="00B37778"/>
    <w:rsid w:val="00B52521"/>
    <w:rsid w:val="00B53117"/>
    <w:rsid w:val="00B57546"/>
    <w:rsid w:val="00B73382"/>
    <w:rsid w:val="00B7342A"/>
    <w:rsid w:val="00B8022B"/>
    <w:rsid w:val="00B85B22"/>
    <w:rsid w:val="00B861EB"/>
    <w:rsid w:val="00B926B9"/>
    <w:rsid w:val="00B94655"/>
    <w:rsid w:val="00BA4076"/>
    <w:rsid w:val="00BC6627"/>
    <w:rsid w:val="00BD0BDF"/>
    <w:rsid w:val="00BD265D"/>
    <w:rsid w:val="00BD4026"/>
    <w:rsid w:val="00BD54AD"/>
    <w:rsid w:val="00BE4BDA"/>
    <w:rsid w:val="00BE5EFE"/>
    <w:rsid w:val="00BF0B67"/>
    <w:rsid w:val="00BF2FF5"/>
    <w:rsid w:val="00C023FA"/>
    <w:rsid w:val="00C14A48"/>
    <w:rsid w:val="00C272C0"/>
    <w:rsid w:val="00C36781"/>
    <w:rsid w:val="00C36CEE"/>
    <w:rsid w:val="00C37E35"/>
    <w:rsid w:val="00C404B5"/>
    <w:rsid w:val="00C4070C"/>
    <w:rsid w:val="00C4129C"/>
    <w:rsid w:val="00C5040A"/>
    <w:rsid w:val="00C532B9"/>
    <w:rsid w:val="00C57416"/>
    <w:rsid w:val="00C61307"/>
    <w:rsid w:val="00C65ABD"/>
    <w:rsid w:val="00C71109"/>
    <w:rsid w:val="00C726BA"/>
    <w:rsid w:val="00C8571A"/>
    <w:rsid w:val="00C96ACA"/>
    <w:rsid w:val="00CA204E"/>
    <w:rsid w:val="00CA7990"/>
    <w:rsid w:val="00CB14F8"/>
    <w:rsid w:val="00CB2026"/>
    <w:rsid w:val="00CC111B"/>
    <w:rsid w:val="00CC20C3"/>
    <w:rsid w:val="00CC275B"/>
    <w:rsid w:val="00CC2B48"/>
    <w:rsid w:val="00CC3722"/>
    <w:rsid w:val="00CC6EA8"/>
    <w:rsid w:val="00CC722B"/>
    <w:rsid w:val="00CC7823"/>
    <w:rsid w:val="00CD309A"/>
    <w:rsid w:val="00CD7A19"/>
    <w:rsid w:val="00CE0C77"/>
    <w:rsid w:val="00CF18E2"/>
    <w:rsid w:val="00D00B01"/>
    <w:rsid w:val="00D07564"/>
    <w:rsid w:val="00D10675"/>
    <w:rsid w:val="00D1372B"/>
    <w:rsid w:val="00D14D54"/>
    <w:rsid w:val="00D3328F"/>
    <w:rsid w:val="00D34C9E"/>
    <w:rsid w:val="00D35A22"/>
    <w:rsid w:val="00D5030D"/>
    <w:rsid w:val="00D575D9"/>
    <w:rsid w:val="00D647DF"/>
    <w:rsid w:val="00D654DC"/>
    <w:rsid w:val="00D725C4"/>
    <w:rsid w:val="00D732C6"/>
    <w:rsid w:val="00D77DA5"/>
    <w:rsid w:val="00D8236B"/>
    <w:rsid w:val="00D90B2E"/>
    <w:rsid w:val="00D90CC5"/>
    <w:rsid w:val="00D940A1"/>
    <w:rsid w:val="00D95086"/>
    <w:rsid w:val="00D97628"/>
    <w:rsid w:val="00DA50FE"/>
    <w:rsid w:val="00DA61CA"/>
    <w:rsid w:val="00DB0D86"/>
    <w:rsid w:val="00DC1DF5"/>
    <w:rsid w:val="00DC7387"/>
    <w:rsid w:val="00DD0040"/>
    <w:rsid w:val="00DD160B"/>
    <w:rsid w:val="00DD4B72"/>
    <w:rsid w:val="00DE15FA"/>
    <w:rsid w:val="00DF0554"/>
    <w:rsid w:val="00DF7E10"/>
    <w:rsid w:val="00E002C2"/>
    <w:rsid w:val="00E00C41"/>
    <w:rsid w:val="00E01DF7"/>
    <w:rsid w:val="00E21339"/>
    <w:rsid w:val="00E21346"/>
    <w:rsid w:val="00E27E00"/>
    <w:rsid w:val="00E31A55"/>
    <w:rsid w:val="00E3289C"/>
    <w:rsid w:val="00E33C5C"/>
    <w:rsid w:val="00E51187"/>
    <w:rsid w:val="00E530B2"/>
    <w:rsid w:val="00E56EE1"/>
    <w:rsid w:val="00E61C49"/>
    <w:rsid w:val="00E6345F"/>
    <w:rsid w:val="00E70C8B"/>
    <w:rsid w:val="00E72C19"/>
    <w:rsid w:val="00E80B9E"/>
    <w:rsid w:val="00E848CE"/>
    <w:rsid w:val="00E86B1B"/>
    <w:rsid w:val="00E904D1"/>
    <w:rsid w:val="00E91898"/>
    <w:rsid w:val="00E952FE"/>
    <w:rsid w:val="00EA2429"/>
    <w:rsid w:val="00EB5702"/>
    <w:rsid w:val="00EB65C7"/>
    <w:rsid w:val="00EC5FD4"/>
    <w:rsid w:val="00EC7E43"/>
    <w:rsid w:val="00ED3322"/>
    <w:rsid w:val="00ED3F5A"/>
    <w:rsid w:val="00EE0EB2"/>
    <w:rsid w:val="00EE1848"/>
    <w:rsid w:val="00EF2120"/>
    <w:rsid w:val="00EF3F1B"/>
    <w:rsid w:val="00EF5FEC"/>
    <w:rsid w:val="00F0007A"/>
    <w:rsid w:val="00F0220D"/>
    <w:rsid w:val="00F0225D"/>
    <w:rsid w:val="00F05020"/>
    <w:rsid w:val="00F07346"/>
    <w:rsid w:val="00F17346"/>
    <w:rsid w:val="00F22675"/>
    <w:rsid w:val="00F24649"/>
    <w:rsid w:val="00F26C38"/>
    <w:rsid w:val="00F32C86"/>
    <w:rsid w:val="00F32DC7"/>
    <w:rsid w:val="00F34F55"/>
    <w:rsid w:val="00F366E8"/>
    <w:rsid w:val="00F444F1"/>
    <w:rsid w:val="00F469F5"/>
    <w:rsid w:val="00F50C05"/>
    <w:rsid w:val="00F541CA"/>
    <w:rsid w:val="00F54F4A"/>
    <w:rsid w:val="00F61A03"/>
    <w:rsid w:val="00F734C4"/>
    <w:rsid w:val="00F758E6"/>
    <w:rsid w:val="00F77B74"/>
    <w:rsid w:val="00F80D19"/>
    <w:rsid w:val="00F82F5B"/>
    <w:rsid w:val="00F95960"/>
    <w:rsid w:val="00FA0D15"/>
    <w:rsid w:val="00FA58AA"/>
    <w:rsid w:val="00FA7D68"/>
    <w:rsid w:val="00FC0EA2"/>
    <w:rsid w:val="00FD06D6"/>
    <w:rsid w:val="00FD6F7F"/>
    <w:rsid w:val="00FE4850"/>
    <w:rsid w:val="00FF151C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E8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7E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7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8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E8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7E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7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8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546</Words>
  <Characters>3167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CFCFA-03</dc:creator>
  <cp:lastModifiedBy>CFCFA-04</cp:lastModifiedBy>
  <cp:revision>7</cp:revision>
  <dcterms:created xsi:type="dcterms:W3CDTF">2015-06-12T10:59:00Z</dcterms:created>
  <dcterms:modified xsi:type="dcterms:W3CDTF">2015-06-12T11:08:00Z</dcterms:modified>
</cp:coreProperties>
</file>